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490B6A" w:rsidRDefault="00490B6A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490B6A">
        <w:trPr>
          <w:divId w:val="177027158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Návrh na ratifikáciu Dodatku k Protokolu o ťažkých kovoch z roku 1998 k Dohovoru o diaľkovom znečisťovaní ovzdušia prechádzajúcom hranicami štátov z roku 1979</w:t>
            </w: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životného prostredia Slovenskej republiky</w:t>
            </w:r>
          </w:p>
        </w:tc>
      </w:tr>
      <w:tr w:rsidR="00490B6A">
        <w:trPr>
          <w:divId w:val="1770271580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490B6A">
        <w:trPr>
          <w:divId w:val="1770271580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490B6A">
        <w:trPr>
          <w:divId w:val="1770271580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490B6A">
        <w:trPr>
          <w:divId w:val="1770271580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490B6A">
        <w:trPr>
          <w:divId w:val="1770271580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marec 2017</w:t>
            </w:r>
          </w:p>
        </w:tc>
      </w:tr>
      <w:tr w:rsidR="00490B6A">
        <w:trPr>
          <w:divId w:val="1770271580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apríl 2017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490B6A" w:rsidRDefault="00490B6A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Povinnosť Slovenskej republiky zabezpečiť ratifikáciu Dodatku k Protokolu o ťažkých kovoch z roku 1998 k Dohovoru o diaľkovom znečisťovaní ovzdušia prechádzajúcom hranicami štátov z roku 1979, ktorá bola prijatá na 31. zasadnutí Výkonného orgánu Dohovoru, ktoré sa konalo 13. decembra 2012 v Ženeve.</w:t>
            </w: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Potreba ratifikácie Dodatku k Protokolu o ťažkých kovoch z roku 1998 k Dohovoru o diaľkovom znečisťovaní ovzdušia prechádzajúcom hranicami štátov z roku 1979, aby doplnený Protokol mohol nadobudnúť platnosť pre Slovenskú republiku. Nadobudnutím platnosti doplneného Protokolu sa Slovenská republika stane stranou zmeneného Protokolu a prevezme na seba záväzky z neho vyplývajúce so zámerom podieľať sa na plnení jeho cieľov.</w:t>
            </w: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predseda vlády</w:t>
            </w:r>
            <w:r>
              <w:rPr>
                <w:rFonts w:ascii="Times" w:hAnsi="Times" w:cs="Times"/>
                <w:sz w:val="20"/>
                <w:szCs w:val="20"/>
              </w:rPr>
              <w:br/>
              <w:t>minister životného prostredia</w:t>
            </w:r>
            <w:r>
              <w:rPr>
                <w:rFonts w:ascii="Times" w:hAnsi="Times" w:cs="Times"/>
                <w:sz w:val="20"/>
                <w:szCs w:val="20"/>
              </w:rPr>
              <w:br/>
              <w:t>minister zahraničných vecí a európskych záležitostí</w:t>
            </w: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Alternatívne riešenia sa nenavrhujú.</w:t>
            </w: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Nie je potrebné vypracovať alebo zmeniť žiadne vykonávacie predpisy. Nakoľko všetky doplnenia Protokolu sú v plnej miere ustanovené v našich právnych predpisoch alebo transponované prostredníctvom právnych predpisoch EÚ a následne implementované vo vnútroštátnom právnom poriadku, nie je potrebné prijatie žiadnych ďalších legislatívnych úprav a ani vyhodnotiť ich vplyvy a dopady. </w:t>
            </w: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490B6A">
        <w:trPr>
          <w:divId w:val="188914737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490B6A">
        <w:trPr>
          <w:divId w:val="188914737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490B6A" w:rsidRDefault="00490B6A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1818"/>
        <w:gridCol w:w="1818"/>
        <w:gridCol w:w="1818"/>
      </w:tblGrid>
      <w:tr w:rsidR="00490B6A">
        <w:trPr>
          <w:divId w:val="911084851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490B6A">
        <w:trPr>
          <w:divId w:val="911084851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490B6A" w:rsidRDefault="00490B6A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490B6A">
        <w:trPr>
          <w:divId w:val="158892769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490B6A">
        <w:trPr>
          <w:divId w:val="158892769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490B6A">
        <w:trPr>
          <w:divId w:val="158892769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490B6A">
        <w:trPr>
          <w:divId w:val="158892769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Ing. Andrea Verešová, e-mail: andrea.veresova@enviro.gov.sk, tel. č.: 02/5956 2269</w:t>
            </w:r>
          </w:p>
        </w:tc>
      </w:tr>
      <w:tr w:rsidR="00490B6A">
        <w:trPr>
          <w:divId w:val="158892769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490B6A">
        <w:trPr>
          <w:divId w:val="158892769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490B6A">
        <w:trPr>
          <w:divId w:val="158892769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490B6A" w:rsidRDefault="00490B6A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490B6A">
        <w:trPr>
          <w:divId w:val="1588927697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0B6A" w:rsidRDefault="00490B6A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Návrh na ratifikáciu Dodatku k Protokolu o ťažkých kovoch z roku 1998 k Dohovoru o diaľkovom znečisťovaní ovzdušia prechádzajúcom hranicami štátov z roku 1979 nemá vplyvy na rozpočet verejnej správy, na podnikateľské prostredie, na sociálne vplyvy, vplyvy na životné prostredie, vplyvy na informatizáciu, preto nie je predmetom PPK. </w:t>
            </w: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D4" w:rsidRDefault="00DE23D4">
      <w:r>
        <w:separator/>
      </w:r>
    </w:p>
  </w:endnote>
  <w:endnote w:type="continuationSeparator" w:id="0">
    <w:p w:rsidR="00DE23D4" w:rsidRDefault="00DE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D4" w:rsidRDefault="00DE23D4">
      <w:r>
        <w:separator/>
      </w:r>
    </w:p>
  </w:footnote>
  <w:footnote w:type="continuationSeparator" w:id="0">
    <w:p w:rsidR="00DE23D4" w:rsidRDefault="00DE2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2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0B6A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23D4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0.3.2017 10:29:22"/>
    <f:field ref="objchangedby" par="" text="Administrator, System"/>
    <f:field ref="objmodifiedat" par="" text="10.3.2017 10:29:27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https://ovdmasv601/sites/DMS/_layouts/15/DocIdRedir.aspx?ID=WKX3UHSAJ2R6-2-773786</Url>
      <Description>WKX3UHSAJ2R6-2-773786</Description>
    </_dlc_DocIdUrl>
    <_dlc_DocId xmlns="e60a29af-d413-48d4-bd90-fe9d2a897e4b">WKX3UHSAJ2R6-2-773786</_dlc_DocId>
  </documentManagement>
</p:properties>
</file>

<file path=customXml/itemProps1.xml><?xml version="1.0" encoding="utf-8"?>
<ds:datastoreItem xmlns:ds="http://schemas.openxmlformats.org/officeDocument/2006/customXml" ds:itemID="{667E8601-E5D1-4D71-B537-9C02AA8E41B1}"/>
</file>

<file path=customXml/itemProps2.xml><?xml version="1.0" encoding="utf-8"?>
<ds:datastoreItem xmlns:ds="http://schemas.openxmlformats.org/officeDocument/2006/customXml" ds:itemID="{55FF39A8-093F-4714-918C-74D2B10534AF}"/>
</file>

<file path=customXml/itemProps3.xml><?xml version="1.0" encoding="utf-8"?>
<ds:datastoreItem xmlns:ds="http://schemas.openxmlformats.org/officeDocument/2006/customXml" ds:itemID="{E67286E4-B7D8-4FA3-A039-9AB581BFE938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AF606191-0991-478F-9405-7F761B484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Preisingerová Andrea</cp:lastModifiedBy>
  <cp:revision>2</cp:revision>
  <dcterms:created xsi:type="dcterms:W3CDTF">2017-04-05T08:54:00Z</dcterms:created>
  <dcterms:modified xsi:type="dcterms:W3CDTF">2017-04-05T08:54:00Z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Akt medzinárodného práva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Medzinárodné právo_x000d_
Medzinárodné zmluvy, dohody, dohovory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Andrea Preisingerová</vt:lpwstr>
  </property>
  <property fmtid="{D5CDD505-2E9C-101B-9397-08002B2CF9AE}" pid="9" name="FSC#SKEDITIONSLOVLEX@103.510:zodppredkladatel">
    <vt:lpwstr>László Sólymos</vt:lpwstr>
  </property>
  <property fmtid="{D5CDD505-2E9C-101B-9397-08002B2CF9AE}" pid="10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životného prostredia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 materiál v dôsledku potreby prijatia doplnení Protokolu o ťažkých kovoch Slovenskou republikou</vt:lpwstr>
  </property>
  <property fmtid="{D5CDD505-2E9C-101B-9397-08002B2CF9AE}" pid="16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7" name="FSC#SKEDITIONSLOVLEX@103.510:rezortcislopredpis">
    <vt:lpwstr>4757/2017-min.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LP/2017/165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Alternatívne riešenia sa nenavrhujú.</vt:lpwstr>
  </property>
  <property fmtid="{D5CDD505-2E9C-101B-9397-08002B2CF9AE}" pid="57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58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27" name="FSC#SKEDITIONSLOVLEX@103.510:AttrStrListDocPropUznesenieNaVedomie">
    <vt:lpwstr>prezident Slovenskej republiky_x000d_
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30" name="FSC#COOSYSTEM@1.1:Container">
    <vt:lpwstr>COO.2145.1000.3.1872003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>Miroslav Lajčák</vt:lpwstr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životného prostredia Slovenskej republiky</vt:lpwstr>
  </property>
  <property fmtid="{D5CDD505-2E9C-101B-9397-08002B2CF9AE}" pid="145" name="FSC#SKEDITIONSLOVLEX@103.510:funkciaZodpPredAkuzativ">
    <vt:lpwstr>ministerovi životného prostredia Slovenskej republiky</vt:lpwstr>
  </property>
  <property fmtid="{D5CDD505-2E9C-101B-9397-08002B2CF9AE}" pid="146" name="FSC#SKEDITIONSLOVLEX@103.510:funkciaZodpPredDativ">
    <vt:lpwstr>ministera životného prostredia Slovenskej republiky</vt:lpwstr>
  </property>
  <property fmtid="{D5CDD505-2E9C-101B-9397-08002B2CF9AE}" pid="147" name="FSC#SKEDITIONSLOVLEX@103.510:funkciaDalsiPred">
    <vt:lpwstr>minister zahraničných vecí a európskych záležitostí Slovenskej republiky, </vt:lpwstr>
  </property>
  <property fmtid="{D5CDD505-2E9C-101B-9397-08002B2CF9AE}" pid="148" name="FSC#SKEDITIONSLOVLEX@103.510:funkciaDalsiPredAkuzativ">
    <vt:lpwstr>ministrovi zahraničných vecí a európskych záležitostí Slovenskej republiky, </vt:lpwstr>
  </property>
  <property fmtid="{D5CDD505-2E9C-101B-9397-08002B2CF9AE}" pid="149" name="FSC#SKEDITIONSLOVLEX@103.510:funkciaDalsiPredDativ">
    <vt:lpwstr>ministra zahraničných vecí a európskych záležitostí Slovenskej republiky, </vt:lpwstr>
  </property>
  <property fmtid="{D5CDD505-2E9C-101B-9397-08002B2CF9AE}" pid="150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0d506053-108d-4f31-b033-b2e8a3c9f740</vt:lpwstr>
  </property>
</Properties>
</file>